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：</w:t>
      </w:r>
    </w:p>
    <w:p>
      <w:pPr>
        <w:spacing w:before="32" w:line="227" w:lineRule="auto"/>
        <w:ind w:left="31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项目案例申报 (推荐) 表</w:t>
      </w:r>
    </w:p>
    <w:p/>
    <w:p>
      <w:pPr>
        <w:spacing w:line="96" w:lineRule="exact"/>
      </w:pPr>
    </w:p>
    <w:tbl>
      <w:tblPr>
        <w:tblStyle w:val="4"/>
        <w:tblW w:w="97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3393"/>
        <w:gridCol w:w="343"/>
        <w:gridCol w:w="850"/>
        <w:gridCol w:w="201"/>
        <w:gridCol w:w="2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73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9" w:lineRule="auto"/>
              <w:ind w:left="4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荐单位</w:t>
            </w:r>
          </w:p>
        </w:tc>
        <w:tc>
          <w:tcPr>
            <w:tcW w:w="33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spacing w:before="52" w:line="222" w:lineRule="auto"/>
              <w:ind w:left="1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2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0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spacing w:before="26" w:line="221" w:lineRule="auto"/>
              <w:ind w:left="3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邮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箱</w:t>
            </w:r>
          </w:p>
        </w:tc>
        <w:tc>
          <w:tcPr>
            <w:tcW w:w="2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73" w:type="dxa"/>
            <w:vAlign w:val="top"/>
          </w:tcPr>
          <w:p>
            <w:pPr>
              <w:spacing w:before="136" w:line="221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成果案例名称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073" w:type="dxa"/>
            <w:vAlign w:val="top"/>
          </w:tcPr>
          <w:p>
            <w:pPr>
              <w:spacing w:before="320" w:line="220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成果案例类别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spacing w:before="92" w:line="378" w:lineRule="exact"/>
              <w:ind w:left="110"/>
              <w:rPr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"/>
                <w:position w:val="2"/>
                <w:sz w:val="28"/>
                <w:szCs w:val="28"/>
              </w:rPr>
              <w:t>企业管理与技术</w:t>
            </w:r>
            <w:r>
              <w:rPr>
                <w:position w:val="-3"/>
                <w:sz w:val="28"/>
                <w:szCs w:val="28"/>
              </w:rPr>
              <w:drawing>
                <wp:inline distT="0" distB="0" distL="0" distR="0">
                  <wp:extent cx="138430" cy="18732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spacing w:val="-1"/>
                <w:position w:val="2"/>
                <w:sz w:val="28"/>
                <w:szCs w:val="28"/>
              </w:rPr>
              <w:t xml:space="preserve">   科</w:t>
            </w:r>
            <w:r>
              <w:rPr>
                <w:rFonts w:ascii="楷体" w:hAnsi="楷体" w:eastAsia="楷体" w:cs="楷体"/>
                <w:position w:val="2"/>
                <w:sz w:val="28"/>
                <w:szCs w:val="28"/>
              </w:rPr>
              <w:t>技成果转化</w:t>
            </w:r>
            <w:r>
              <w:rPr>
                <w:position w:val="-3"/>
                <w:sz w:val="28"/>
                <w:szCs w:val="28"/>
              </w:rPr>
              <w:drawing>
                <wp:inline distT="0" distB="0" distL="0" distR="0">
                  <wp:extent cx="138430" cy="18732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8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position w:val="2"/>
                <w:sz w:val="28"/>
                <w:szCs w:val="28"/>
              </w:rPr>
              <w:t xml:space="preserve">   城市</w:t>
            </w:r>
            <w:r>
              <w:rPr>
                <w:rFonts w:ascii="Times New Roman" w:hAnsi="Times New Roman" w:eastAsia="Times New Roman" w:cs="Times New Roman"/>
                <w:position w:val="2"/>
                <w:sz w:val="28"/>
                <w:szCs w:val="28"/>
              </w:rPr>
              <w:t>/</w:t>
            </w:r>
            <w:r>
              <w:rPr>
                <w:rFonts w:ascii="楷体" w:hAnsi="楷体" w:eastAsia="楷体" w:cs="楷体"/>
                <w:position w:val="2"/>
                <w:sz w:val="28"/>
                <w:szCs w:val="28"/>
              </w:rPr>
              <w:t xml:space="preserve">社区类项目 </w:t>
            </w:r>
            <w:r>
              <w:rPr>
                <w:position w:val="-3"/>
                <w:sz w:val="28"/>
                <w:szCs w:val="28"/>
              </w:rPr>
              <w:drawing>
                <wp:inline distT="0" distB="0" distL="0" distR="0">
                  <wp:extent cx="138430" cy="18732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9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73" w:line="219" w:lineRule="auto"/>
              <w:ind w:left="125"/>
              <w:rPr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>咨询</w:t>
            </w:r>
            <w:r>
              <w:rPr>
                <w:rFonts w:ascii="楷体" w:hAnsi="楷体" w:eastAsia="楷体" w:cs="楷体"/>
                <w:sz w:val="28"/>
                <w:szCs w:val="28"/>
              </w:rPr>
              <w:t>服务案例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8732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5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    人才培养与产教融合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8732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5" cy="18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73" w:type="dxa"/>
            <w:vAlign w:val="top"/>
          </w:tcPr>
          <w:p>
            <w:pPr>
              <w:spacing w:before="189" w:line="221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成果案例单位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073" w:type="dxa"/>
            <w:vAlign w:val="top"/>
          </w:tcPr>
          <w:p>
            <w:pPr>
              <w:spacing w:before="189" w:line="220" w:lineRule="auto"/>
              <w:ind w:left="2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所属行业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门类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spacing w:before="126" w:line="378" w:lineRule="exact"/>
              <w:ind w:left="11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"/>
                <w:position w:val="3"/>
                <w:sz w:val="28"/>
                <w:szCs w:val="28"/>
              </w:rPr>
              <w:t>按《国民经济</w:t>
            </w:r>
            <w:r>
              <w:rPr>
                <w:rFonts w:ascii="楷体" w:hAnsi="楷体" w:eastAsia="楷体" w:cs="楷体"/>
                <w:position w:val="3"/>
                <w:sz w:val="28"/>
                <w:szCs w:val="28"/>
              </w:rPr>
              <w:t>行业分类》</w:t>
            </w:r>
            <w:r>
              <w:rPr>
                <w:rFonts w:ascii="Times New Roman" w:hAnsi="Times New Roman" w:eastAsia="Times New Roman" w:cs="Times New Roman"/>
                <w:position w:val="3"/>
                <w:sz w:val="28"/>
                <w:szCs w:val="28"/>
              </w:rPr>
              <w:t>(GB/T4754-2017)20</w:t>
            </w:r>
            <w:r>
              <w:rPr>
                <w:rFonts w:ascii="楷体" w:hAnsi="楷体" w:eastAsia="楷体" w:cs="楷体"/>
                <w:position w:val="3"/>
                <w:sz w:val="28"/>
                <w:szCs w:val="28"/>
              </w:rPr>
              <w:t>个门类划分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73" w:type="dxa"/>
            <w:vAlign w:val="top"/>
          </w:tcPr>
          <w:p>
            <w:pPr>
              <w:spacing w:before="137" w:line="221" w:lineRule="auto"/>
              <w:ind w:left="2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成果案例作者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spacing w:before="125" w:line="226" w:lineRule="auto"/>
              <w:ind w:left="132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16"/>
                <w:sz w:val="28"/>
                <w:szCs w:val="28"/>
              </w:rPr>
              <w:t>(</w:t>
            </w:r>
            <w:r>
              <w:rPr>
                <w:rFonts w:ascii="Times New Roman" w:hAnsi="Times New Roman" w:eastAsia="Times New Roman" w:cs="Times New Roman"/>
                <w:spacing w:val="16"/>
                <w:sz w:val="28"/>
                <w:szCs w:val="28"/>
              </w:rPr>
              <w:t>10</w:t>
            </w:r>
            <w:r>
              <w:rPr>
                <w:rFonts w:ascii="楷体" w:hAnsi="楷体" w:eastAsia="楷体" w:cs="楷体"/>
                <w:spacing w:val="16"/>
                <w:sz w:val="28"/>
                <w:szCs w:val="28"/>
              </w:rPr>
              <w:t>人以内</w:t>
            </w:r>
            <w:r>
              <w:rPr>
                <w:rFonts w:ascii="楷体" w:hAnsi="楷体" w:eastAsia="楷体" w:cs="楷体"/>
                <w:spacing w:val="15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073" w:type="dxa"/>
            <w:vAlign w:val="top"/>
          </w:tcPr>
          <w:p>
            <w:pPr>
              <w:spacing w:before="133" w:line="222" w:lineRule="auto"/>
              <w:ind w:left="4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373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121" w:line="223" w:lineRule="auto"/>
              <w:ind w:left="12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</w:rPr>
              <w:t>邮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箱</w:t>
            </w:r>
          </w:p>
        </w:tc>
        <w:tc>
          <w:tcPr>
            <w:tcW w:w="30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</w:trPr>
        <w:tc>
          <w:tcPr>
            <w:tcW w:w="207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1" w:line="232" w:lineRule="auto"/>
              <w:ind w:left="486" w:right="153" w:hanging="3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项目案例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技术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果简介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spacing w:before="266" w:line="204" w:lineRule="auto"/>
              <w:ind w:left="132" w:right="313" w:firstLine="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简明概括项目案例主要</w:t>
            </w: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内容，包括主要举措、取得成效等。</w:t>
            </w:r>
            <w:r>
              <w:rPr>
                <w:rFonts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(宋体，小四号，不超过</w:t>
            </w:r>
            <w:r>
              <w:rPr>
                <w:rFonts w:ascii="Times New Roman" w:hAnsi="Times New Roman" w:eastAsia="Times New Roman" w:cs="Times New Roman"/>
                <w:spacing w:val="7"/>
                <w:sz w:val="28"/>
                <w:szCs w:val="28"/>
              </w:rPr>
              <w:t>500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073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1" w:line="227" w:lineRule="auto"/>
              <w:ind w:left="486" w:right="333" w:hanging="1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本单位 (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个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)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承诺</w:t>
            </w:r>
          </w:p>
        </w:tc>
        <w:tc>
          <w:tcPr>
            <w:tcW w:w="7666" w:type="dxa"/>
            <w:gridSpan w:val="5"/>
            <w:vAlign w:val="top"/>
          </w:tcPr>
          <w:p>
            <w:pPr>
              <w:spacing w:before="24" w:line="224" w:lineRule="auto"/>
              <w:ind w:left="116" w:right="118" w:firstLine="4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郑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重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承诺：对所提交的成果案例拥有自主知识产权，同意中国职业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安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健康协会在协会会员、相关媒体平台进行展示公开。如出现知识产</w:t>
            </w:r>
          </w:p>
          <w:p>
            <w:pPr>
              <w:spacing w:line="227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权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纠纷，将由个人承担后果。</w:t>
            </w:r>
          </w:p>
          <w:p>
            <w:pPr>
              <w:spacing w:before="276" w:line="225" w:lineRule="auto"/>
              <w:ind w:left="4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盖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章 (签名) ：</w:t>
            </w:r>
          </w:p>
          <w:p>
            <w:pPr>
              <w:spacing w:before="1" w:line="209" w:lineRule="auto"/>
              <w:ind w:left="4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9739" w:type="dxa"/>
            <w:gridSpan w:val="6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推荐意见：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673" w:lineRule="exact"/>
              <w:ind w:left="6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position w:val="30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15"/>
                <w:position w:val="30"/>
                <w:sz w:val="28"/>
                <w:szCs w:val="28"/>
              </w:rPr>
              <w:t>推荐单位盖章)</w:t>
            </w:r>
          </w:p>
          <w:p>
            <w:pPr>
              <w:spacing w:before="1" w:line="219" w:lineRule="auto"/>
              <w:ind w:left="77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 月 日</w:t>
            </w:r>
          </w:p>
        </w:tc>
      </w:tr>
    </w:tbl>
    <w:p>
      <w:pPr>
        <w:spacing w:before="101" w:line="222" w:lineRule="auto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10" w:h="16840"/>
      <w:pgMar w:top="1134" w:right="1786" w:bottom="890" w:left="1397" w:header="0" w:footer="7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488"/>
      <w:rPr>
        <w:rFonts w:ascii="仿宋" w:hAnsi="仿宋" w:eastAsia="仿宋" w:cs="仿宋"/>
        <w:sz w:val="17"/>
        <w:szCs w:val="17"/>
      </w:rPr>
    </w:pPr>
    <w:r>
      <w:rPr>
        <w:rFonts w:ascii="仿宋" w:hAnsi="仿宋" w:eastAsia="仿宋" w:cs="仿宋"/>
        <w:spacing w:val="-5"/>
        <w:sz w:val="17"/>
        <w:szCs w:val="17"/>
      </w:rPr>
      <w:t>1</w:t>
    </w:r>
    <w:r>
      <w:rPr>
        <w:rFonts w:ascii="仿宋" w:hAnsi="仿宋" w:eastAsia="仿宋" w:cs="仿宋"/>
        <w:spacing w:val="-4"/>
        <w:sz w:val="17"/>
        <w:szCs w:val="17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yZjk4MTIxYmYwZDNiYmIxMmQ3NDQ3YzQ4NGUyMmEifQ=="/>
  </w:docVars>
  <w:rsids>
    <w:rsidRoot w:val="00000000"/>
    <w:rsid w:val="04EA6DAD"/>
    <w:rsid w:val="4E841E2E"/>
    <w:rsid w:val="71303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3161</Words>
  <Characters>3291</Characters>
  <TotalTime>20</TotalTime>
  <ScaleCrop>false</ScaleCrop>
  <LinksUpToDate>false</LinksUpToDate>
  <CharactersWithSpaces>3470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2023-02-17T17:02:00Z</dcterms:created>
  <dc:creator>cosha</dc:creator>
  <cp:lastModifiedBy>LISA ZHANG</cp:lastModifiedBy>
  <dcterms:modified xsi:type="dcterms:W3CDTF">2023-02-20T09:35:23Z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2023-02-20T13:17:46Z</vt:filetime>
  </property>
  <property fmtid="{D5CDD505-2E9C-101B-9397-08002B2CF9AE}" pid="4" name="KSOProductBuildVer">
    <vt:lpwstr>2052-11.1.0.13703</vt:lpwstr>
  </property>
  <property fmtid="{D5CDD505-2E9C-101B-9397-08002B2CF9AE}" pid="5" name="ICV">
    <vt:lpwstr>A4F31D06CED149BAAEE6CA76A0936113</vt:lpwstr>
  </property>
</Properties>
</file>